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B1" w:rsidRPr="00FF43A9" w:rsidRDefault="00D96F11">
      <w:pPr>
        <w:rPr>
          <w:b/>
          <w:sz w:val="24"/>
          <w:szCs w:val="24"/>
        </w:rPr>
      </w:pPr>
      <w:r w:rsidRPr="00FF43A9">
        <w:rPr>
          <w:b/>
          <w:sz w:val="24"/>
          <w:szCs w:val="24"/>
        </w:rPr>
        <w:t>Cronología</w:t>
      </w:r>
      <w:r w:rsidR="0097454C" w:rsidRPr="00FF43A9">
        <w:rPr>
          <w:b/>
          <w:sz w:val="24"/>
          <w:szCs w:val="24"/>
        </w:rPr>
        <w:t>-Campesinos ecologistas</w:t>
      </w:r>
    </w:p>
    <w:p w:rsidR="007C20BE" w:rsidRDefault="007C20BE">
      <w:pPr>
        <w:rPr>
          <w:sz w:val="24"/>
          <w:szCs w:val="24"/>
        </w:rPr>
      </w:pPr>
      <w:r>
        <w:rPr>
          <w:sz w:val="24"/>
          <w:szCs w:val="24"/>
        </w:rPr>
        <w:t>*1995. El entonces gobernador de Guerrero</w:t>
      </w:r>
      <w:r w:rsidR="00B91D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Rubén Figueroa, otorga a la compañía </w:t>
      </w:r>
      <w:r w:rsidR="00B91D47">
        <w:rPr>
          <w:sz w:val="24"/>
          <w:szCs w:val="24"/>
        </w:rPr>
        <w:t xml:space="preserve">estadounidense </w:t>
      </w:r>
      <w:r>
        <w:rPr>
          <w:sz w:val="24"/>
          <w:szCs w:val="24"/>
        </w:rPr>
        <w:t xml:space="preserve">Boise </w:t>
      </w:r>
      <w:proofErr w:type="spellStart"/>
      <w:r>
        <w:rPr>
          <w:sz w:val="24"/>
          <w:szCs w:val="24"/>
        </w:rPr>
        <w:t>Cascade</w:t>
      </w:r>
      <w:proofErr w:type="spellEnd"/>
      <w:r>
        <w:rPr>
          <w:sz w:val="24"/>
          <w:szCs w:val="24"/>
        </w:rPr>
        <w:t xml:space="preserve"> derechos exclusivos </w:t>
      </w:r>
      <w:r w:rsidR="00B91D47">
        <w:rPr>
          <w:sz w:val="24"/>
          <w:szCs w:val="24"/>
        </w:rPr>
        <w:t xml:space="preserve">de explotación </w:t>
      </w:r>
      <w:r>
        <w:rPr>
          <w:sz w:val="24"/>
          <w:szCs w:val="24"/>
        </w:rPr>
        <w:t>sobre los bosques de la Costa Grande.</w:t>
      </w:r>
    </w:p>
    <w:p w:rsidR="0097454C" w:rsidRPr="00FF43A9" w:rsidRDefault="00911D13">
      <w:pPr>
        <w:rPr>
          <w:sz w:val="24"/>
          <w:szCs w:val="24"/>
        </w:rPr>
      </w:pPr>
      <w:r w:rsidRPr="00FF43A9">
        <w:rPr>
          <w:sz w:val="24"/>
          <w:szCs w:val="24"/>
        </w:rPr>
        <w:t>*199</w:t>
      </w:r>
      <w:r w:rsidR="0097454C" w:rsidRPr="00FF43A9">
        <w:rPr>
          <w:sz w:val="24"/>
          <w:szCs w:val="24"/>
        </w:rPr>
        <w:t xml:space="preserve">8, febrero. </w:t>
      </w:r>
      <w:r w:rsidR="007C20BE">
        <w:rPr>
          <w:sz w:val="24"/>
          <w:szCs w:val="24"/>
        </w:rPr>
        <w:t>Para enfrentar la tala</w:t>
      </w:r>
      <w:r w:rsidR="00B91D47">
        <w:rPr>
          <w:sz w:val="24"/>
          <w:szCs w:val="24"/>
        </w:rPr>
        <w:t xml:space="preserve"> inmoderada</w:t>
      </w:r>
      <w:r w:rsidR="007C20BE">
        <w:rPr>
          <w:sz w:val="24"/>
          <w:szCs w:val="24"/>
        </w:rPr>
        <w:t>, u</w:t>
      </w:r>
      <w:r w:rsidR="0097454C" w:rsidRPr="00FF43A9">
        <w:rPr>
          <w:sz w:val="24"/>
          <w:szCs w:val="24"/>
        </w:rPr>
        <w:t xml:space="preserve">n grupo de campesinos forman la Organización de Campesinos Ecologistas de la </w:t>
      </w:r>
      <w:r w:rsidR="003A64A2">
        <w:rPr>
          <w:sz w:val="24"/>
          <w:szCs w:val="24"/>
        </w:rPr>
        <w:t>S</w:t>
      </w:r>
      <w:r w:rsidR="0097454C" w:rsidRPr="00FF43A9">
        <w:rPr>
          <w:sz w:val="24"/>
          <w:szCs w:val="24"/>
        </w:rPr>
        <w:t>ierra de Petatlán y Coyuca de Catalán (OCESP)</w:t>
      </w:r>
      <w:r w:rsidR="00071B49">
        <w:rPr>
          <w:sz w:val="24"/>
          <w:szCs w:val="24"/>
        </w:rPr>
        <w:t>, oficialmente constituida en abril del mismo año</w:t>
      </w:r>
      <w:r w:rsidR="0097454C" w:rsidRPr="00FF43A9">
        <w:rPr>
          <w:sz w:val="24"/>
          <w:szCs w:val="24"/>
        </w:rPr>
        <w:t xml:space="preserve">. Rodolfo Montiel fue uno de los principales impulsores, junto con Felipe </w:t>
      </w:r>
      <w:proofErr w:type="spellStart"/>
      <w:r w:rsidR="0097454C" w:rsidRPr="00FF43A9">
        <w:rPr>
          <w:sz w:val="24"/>
          <w:szCs w:val="24"/>
        </w:rPr>
        <w:t>Arreaga</w:t>
      </w:r>
      <w:proofErr w:type="spellEnd"/>
      <w:r w:rsidR="0097454C" w:rsidRPr="00FF43A9">
        <w:rPr>
          <w:sz w:val="24"/>
          <w:szCs w:val="24"/>
        </w:rPr>
        <w:t xml:space="preserve"> y Teodoro Cabrera.</w:t>
      </w:r>
    </w:p>
    <w:p w:rsidR="00F12ACA" w:rsidRPr="00FF43A9" w:rsidRDefault="0097454C">
      <w:pPr>
        <w:rPr>
          <w:sz w:val="24"/>
          <w:szCs w:val="24"/>
        </w:rPr>
      </w:pPr>
      <w:r w:rsidRPr="00FF43A9">
        <w:rPr>
          <w:sz w:val="24"/>
          <w:szCs w:val="24"/>
        </w:rPr>
        <w:t xml:space="preserve">*1998, </w:t>
      </w:r>
      <w:r w:rsidR="00071B49">
        <w:rPr>
          <w:sz w:val="24"/>
          <w:szCs w:val="24"/>
        </w:rPr>
        <w:t>primer semestre</w:t>
      </w:r>
      <w:r w:rsidRPr="00FF43A9">
        <w:rPr>
          <w:sz w:val="24"/>
          <w:szCs w:val="24"/>
        </w:rPr>
        <w:t xml:space="preserve">. </w:t>
      </w:r>
      <w:r w:rsidR="00B91D47">
        <w:rPr>
          <w:sz w:val="24"/>
          <w:szCs w:val="24"/>
        </w:rPr>
        <w:t>La OCESP logra</w:t>
      </w:r>
      <w:r w:rsidRPr="00FF43A9">
        <w:rPr>
          <w:sz w:val="24"/>
          <w:szCs w:val="24"/>
        </w:rPr>
        <w:t xml:space="preserve"> detener la tala inmoderada en 24 ejidos de Guerrero</w:t>
      </w:r>
      <w:r w:rsidR="00B91D47">
        <w:rPr>
          <w:sz w:val="24"/>
          <w:szCs w:val="24"/>
        </w:rPr>
        <w:t xml:space="preserve"> gracias</w:t>
      </w:r>
      <w:r w:rsidR="00DD05A4" w:rsidRPr="00FF43A9">
        <w:rPr>
          <w:sz w:val="24"/>
          <w:szCs w:val="24"/>
        </w:rPr>
        <w:t xml:space="preserve"> a la movilización de las comunidades y la difusión en medios locales y nacionales.</w:t>
      </w:r>
      <w:r w:rsidR="007C20BE">
        <w:rPr>
          <w:sz w:val="24"/>
          <w:szCs w:val="24"/>
        </w:rPr>
        <w:t xml:space="preserve"> Boise </w:t>
      </w:r>
      <w:proofErr w:type="spellStart"/>
      <w:r w:rsidR="007C20BE">
        <w:rPr>
          <w:sz w:val="24"/>
          <w:szCs w:val="24"/>
        </w:rPr>
        <w:t>Cascade</w:t>
      </w:r>
      <w:proofErr w:type="spellEnd"/>
      <w:r w:rsidR="007C20BE">
        <w:rPr>
          <w:sz w:val="24"/>
          <w:szCs w:val="24"/>
        </w:rPr>
        <w:t xml:space="preserve"> termin</w:t>
      </w:r>
      <w:r w:rsidR="00B91D47">
        <w:rPr>
          <w:sz w:val="24"/>
          <w:szCs w:val="24"/>
        </w:rPr>
        <w:t>a sus</w:t>
      </w:r>
      <w:r w:rsidR="007C20BE">
        <w:rPr>
          <w:sz w:val="24"/>
          <w:szCs w:val="24"/>
        </w:rPr>
        <w:t xml:space="preserve"> operaciones en México argumentado “condiciones de negocio difíciles”. </w:t>
      </w:r>
    </w:p>
    <w:p w:rsidR="00D96F11" w:rsidRDefault="00D96F11">
      <w:pPr>
        <w:rPr>
          <w:sz w:val="24"/>
          <w:szCs w:val="24"/>
        </w:rPr>
      </w:pPr>
      <w:r w:rsidRPr="00FF43A9">
        <w:rPr>
          <w:sz w:val="24"/>
          <w:szCs w:val="24"/>
        </w:rPr>
        <w:t>*1999</w:t>
      </w:r>
      <w:r w:rsidR="007C20BE">
        <w:rPr>
          <w:sz w:val="24"/>
          <w:szCs w:val="24"/>
        </w:rPr>
        <w:t>, mayo</w:t>
      </w:r>
      <w:r w:rsidRPr="00FF43A9">
        <w:rPr>
          <w:sz w:val="24"/>
          <w:szCs w:val="24"/>
        </w:rPr>
        <w:t xml:space="preserve">. Rodolfo Montiel y Teodoro Cabrera, defensores del medio ambiente de la sierra de Guerrero, </w:t>
      </w:r>
      <w:r w:rsidR="00B91D47">
        <w:rPr>
          <w:sz w:val="24"/>
          <w:szCs w:val="24"/>
        </w:rPr>
        <w:t>son</w:t>
      </w:r>
      <w:r w:rsidR="00B91D47" w:rsidRPr="00FF43A9">
        <w:rPr>
          <w:sz w:val="24"/>
          <w:szCs w:val="24"/>
        </w:rPr>
        <w:t xml:space="preserve"> </w:t>
      </w:r>
      <w:r w:rsidRPr="00FF43A9">
        <w:rPr>
          <w:sz w:val="24"/>
          <w:szCs w:val="24"/>
        </w:rPr>
        <w:t xml:space="preserve">detenidos arbitrariamente, torturados por el </w:t>
      </w:r>
      <w:r w:rsidR="00B91D47">
        <w:rPr>
          <w:sz w:val="24"/>
          <w:szCs w:val="24"/>
        </w:rPr>
        <w:t>E</w:t>
      </w:r>
      <w:r w:rsidRPr="00FF43A9">
        <w:rPr>
          <w:sz w:val="24"/>
          <w:szCs w:val="24"/>
        </w:rPr>
        <w:t>jército y sentenciados injustamente mediante delitos fabricados.</w:t>
      </w:r>
    </w:p>
    <w:p w:rsidR="00364EC6" w:rsidRDefault="00364EC6">
      <w:pPr>
        <w:rPr>
          <w:sz w:val="24"/>
          <w:szCs w:val="24"/>
        </w:rPr>
      </w:pPr>
      <w:r>
        <w:rPr>
          <w:sz w:val="24"/>
          <w:szCs w:val="24"/>
        </w:rPr>
        <w:t>*2000, agosto. Un juez de distrito dict</w:t>
      </w:r>
      <w:r w:rsidR="00B91D47">
        <w:rPr>
          <w:sz w:val="24"/>
          <w:szCs w:val="24"/>
        </w:rPr>
        <w:t>a</w:t>
      </w:r>
      <w:r>
        <w:rPr>
          <w:sz w:val="24"/>
          <w:szCs w:val="24"/>
        </w:rPr>
        <w:t xml:space="preserve"> sentencia condenatoria en</w:t>
      </w:r>
      <w:r w:rsidR="003A64A2">
        <w:rPr>
          <w:sz w:val="24"/>
          <w:szCs w:val="24"/>
        </w:rPr>
        <w:t xml:space="preserve"> contra </w:t>
      </w:r>
      <w:r w:rsidR="00B91D47">
        <w:rPr>
          <w:sz w:val="24"/>
          <w:szCs w:val="24"/>
        </w:rPr>
        <w:t xml:space="preserve">de </w:t>
      </w:r>
      <w:r w:rsidR="003A64A2">
        <w:rPr>
          <w:sz w:val="24"/>
          <w:szCs w:val="24"/>
        </w:rPr>
        <w:t xml:space="preserve">los ambientalistas. </w:t>
      </w:r>
      <w:r w:rsidR="00B91D47">
        <w:rPr>
          <w:sz w:val="24"/>
          <w:szCs w:val="24"/>
        </w:rPr>
        <w:t>A Rodolfo</w:t>
      </w:r>
      <w:r>
        <w:rPr>
          <w:sz w:val="24"/>
          <w:szCs w:val="24"/>
        </w:rPr>
        <w:t xml:space="preserve"> Montiel se le </w:t>
      </w:r>
      <w:r w:rsidR="00B91D47">
        <w:rPr>
          <w:sz w:val="24"/>
          <w:szCs w:val="24"/>
        </w:rPr>
        <w:t xml:space="preserve">impone </w:t>
      </w:r>
      <w:r>
        <w:rPr>
          <w:sz w:val="24"/>
          <w:szCs w:val="24"/>
        </w:rPr>
        <w:t>una pena de 6 a</w:t>
      </w:r>
      <w:r w:rsidR="003A64A2">
        <w:rPr>
          <w:sz w:val="24"/>
          <w:szCs w:val="24"/>
        </w:rPr>
        <w:t>ños</w:t>
      </w:r>
      <w:r>
        <w:rPr>
          <w:sz w:val="24"/>
          <w:szCs w:val="24"/>
        </w:rPr>
        <w:t xml:space="preserve"> 8 meses </w:t>
      </w:r>
      <w:r w:rsidR="00B91D47">
        <w:rPr>
          <w:sz w:val="24"/>
          <w:szCs w:val="24"/>
        </w:rPr>
        <w:t xml:space="preserve">de prisión </w:t>
      </w:r>
      <w:r>
        <w:rPr>
          <w:sz w:val="24"/>
          <w:szCs w:val="24"/>
        </w:rPr>
        <w:t>por delito</w:t>
      </w:r>
      <w:r w:rsidR="003A64A2">
        <w:rPr>
          <w:sz w:val="24"/>
          <w:szCs w:val="24"/>
        </w:rPr>
        <w:t>s</w:t>
      </w:r>
      <w:r>
        <w:rPr>
          <w:sz w:val="24"/>
          <w:szCs w:val="24"/>
        </w:rPr>
        <w:t xml:space="preserve"> contra la salud</w:t>
      </w:r>
      <w:r w:rsidR="003A64A2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por portación de armas</w:t>
      </w:r>
      <w:r w:rsidR="003A64A2">
        <w:rPr>
          <w:sz w:val="24"/>
          <w:szCs w:val="24"/>
        </w:rPr>
        <w:t xml:space="preserve"> de fuego de uso exclusivo del Ejército. </w:t>
      </w:r>
      <w:r w:rsidR="00B91D47">
        <w:rPr>
          <w:sz w:val="24"/>
          <w:szCs w:val="24"/>
        </w:rPr>
        <w:t xml:space="preserve">A Teodoro </w:t>
      </w:r>
      <w:r>
        <w:rPr>
          <w:sz w:val="24"/>
          <w:szCs w:val="24"/>
        </w:rPr>
        <w:t>Cabre</w:t>
      </w:r>
      <w:r w:rsidR="003A64A2">
        <w:rPr>
          <w:sz w:val="24"/>
          <w:szCs w:val="24"/>
        </w:rPr>
        <w:t>r</w:t>
      </w:r>
      <w:r>
        <w:rPr>
          <w:sz w:val="24"/>
          <w:szCs w:val="24"/>
        </w:rPr>
        <w:t xml:space="preserve">a se le </w:t>
      </w:r>
      <w:r w:rsidR="00B91D47">
        <w:rPr>
          <w:sz w:val="24"/>
          <w:szCs w:val="24"/>
        </w:rPr>
        <w:t xml:space="preserve">impone </w:t>
      </w:r>
      <w:r>
        <w:rPr>
          <w:sz w:val="24"/>
          <w:szCs w:val="24"/>
        </w:rPr>
        <w:t>una pena de 10 años por portación de armas de fuego de uso exclusivo</w:t>
      </w:r>
      <w:r w:rsidR="003A64A2">
        <w:rPr>
          <w:sz w:val="24"/>
          <w:szCs w:val="24"/>
        </w:rPr>
        <w:t xml:space="preserve"> del Ejército</w:t>
      </w:r>
      <w:r>
        <w:rPr>
          <w:sz w:val="24"/>
          <w:szCs w:val="24"/>
        </w:rPr>
        <w:t>.</w:t>
      </w:r>
    </w:p>
    <w:p w:rsidR="00364EC6" w:rsidRPr="00413608" w:rsidRDefault="00B91D47" w:rsidP="00364EC6">
      <w:pPr>
        <w:rPr>
          <w:sz w:val="24"/>
          <w:szCs w:val="24"/>
        </w:rPr>
      </w:pPr>
      <w:r w:rsidRPr="00413608">
        <w:rPr>
          <w:sz w:val="24"/>
          <w:szCs w:val="24"/>
        </w:rPr>
        <w:t>*</w:t>
      </w:r>
      <w:r w:rsidR="00364EC6" w:rsidRPr="00413608">
        <w:rPr>
          <w:sz w:val="24"/>
          <w:szCs w:val="24"/>
        </w:rPr>
        <w:t>2000, marzo. Amnistía Internacional declar</w:t>
      </w:r>
      <w:r w:rsidRPr="00413608">
        <w:rPr>
          <w:sz w:val="24"/>
          <w:szCs w:val="24"/>
        </w:rPr>
        <w:t>a</w:t>
      </w:r>
      <w:r w:rsidR="00364EC6" w:rsidRPr="00413608">
        <w:rPr>
          <w:sz w:val="24"/>
          <w:szCs w:val="24"/>
        </w:rPr>
        <w:t xml:space="preserve"> a Rodolfo y a Teodoro presos de conciencia.</w:t>
      </w:r>
    </w:p>
    <w:p w:rsidR="00364EC6" w:rsidRPr="00413608" w:rsidRDefault="00B91D47" w:rsidP="00364EC6">
      <w:pPr>
        <w:rPr>
          <w:sz w:val="24"/>
          <w:szCs w:val="24"/>
        </w:rPr>
      </w:pPr>
      <w:r w:rsidRPr="00413608">
        <w:rPr>
          <w:sz w:val="24"/>
          <w:szCs w:val="24"/>
        </w:rPr>
        <w:t>*</w:t>
      </w:r>
      <w:r w:rsidR="00364EC6" w:rsidRPr="00413608">
        <w:rPr>
          <w:sz w:val="24"/>
          <w:szCs w:val="24"/>
        </w:rPr>
        <w:t xml:space="preserve">2000, abril. Rodolfo Montiel </w:t>
      </w:r>
      <w:r w:rsidRPr="00413608">
        <w:rPr>
          <w:sz w:val="24"/>
          <w:szCs w:val="24"/>
        </w:rPr>
        <w:t xml:space="preserve">recibe </w:t>
      </w:r>
      <w:r w:rsidR="00364EC6" w:rsidRPr="00413608">
        <w:rPr>
          <w:sz w:val="24"/>
          <w:szCs w:val="24"/>
        </w:rPr>
        <w:t>en prisión el Premio Ambiental Goldman.</w:t>
      </w:r>
    </w:p>
    <w:p w:rsidR="00364EC6" w:rsidRPr="00413608" w:rsidRDefault="00B91D47">
      <w:pPr>
        <w:rPr>
          <w:sz w:val="24"/>
          <w:szCs w:val="24"/>
        </w:rPr>
      </w:pPr>
      <w:r w:rsidRPr="00413608">
        <w:rPr>
          <w:sz w:val="24"/>
          <w:szCs w:val="24"/>
        </w:rPr>
        <w:t>*</w:t>
      </w:r>
      <w:r w:rsidR="00364EC6" w:rsidRPr="00413608">
        <w:rPr>
          <w:sz w:val="24"/>
          <w:szCs w:val="24"/>
        </w:rPr>
        <w:t xml:space="preserve">2000, julio. </w:t>
      </w:r>
      <w:r w:rsidRPr="00413608">
        <w:rPr>
          <w:sz w:val="24"/>
          <w:szCs w:val="24"/>
        </w:rPr>
        <w:t xml:space="preserve">La </w:t>
      </w:r>
      <w:r w:rsidR="00364EC6" w:rsidRPr="00413608">
        <w:rPr>
          <w:sz w:val="24"/>
          <w:szCs w:val="24"/>
        </w:rPr>
        <w:t xml:space="preserve">CNDH emite </w:t>
      </w:r>
      <w:r w:rsidRPr="00413608">
        <w:rPr>
          <w:sz w:val="24"/>
          <w:szCs w:val="24"/>
        </w:rPr>
        <w:t>la R</w:t>
      </w:r>
      <w:r w:rsidR="00364EC6" w:rsidRPr="00413608">
        <w:rPr>
          <w:sz w:val="24"/>
          <w:szCs w:val="24"/>
        </w:rPr>
        <w:t>ecomendación 8/2000</w:t>
      </w:r>
      <w:r w:rsidRPr="00413608">
        <w:rPr>
          <w:sz w:val="24"/>
          <w:szCs w:val="24"/>
        </w:rPr>
        <w:t>, en la que s</w:t>
      </w:r>
      <w:r w:rsidR="00364EC6" w:rsidRPr="00413608">
        <w:rPr>
          <w:sz w:val="24"/>
          <w:szCs w:val="24"/>
        </w:rPr>
        <w:t xml:space="preserve">eñala que fueron violados los </w:t>
      </w:r>
      <w:r w:rsidRPr="00413608">
        <w:rPr>
          <w:sz w:val="24"/>
          <w:szCs w:val="24"/>
        </w:rPr>
        <w:t xml:space="preserve">derechos humanos </w:t>
      </w:r>
      <w:r w:rsidR="00364EC6" w:rsidRPr="00413608">
        <w:rPr>
          <w:sz w:val="24"/>
          <w:szCs w:val="24"/>
        </w:rPr>
        <w:t>de los ambi</w:t>
      </w:r>
      <w:bookmarkStart w:id="0" w:name="_GoBack"/>
      <w:bookmarkEnd w:id="0"/>
      <w:r w:rsidR="00364EC6" w:rsidRPr="00413608">
        <w:rPr>
          <w:sz w:val="24"/>
          <w:szCs w:val="24"/>
        </w:rPr>
        <w:t xml:space="preserve">entalistas. </w:t>
      </w:r>
    </w:p>
    <w:p w:rsidR="00364EC6" w:rsidRPr="00413608" w:rsidRDefault="00B91D47">
      <w:pPr>
        <w:rPr>
          <w:sz w:val="24"/>
          <w:szCs w:val="24"/>
        </w:rPr>
      </w:pPr>
      <w:r w:rsidRPr="00413608">
        <w:rPr>
          <w:sz w:val="24"/>
          <w:szCs w:val="24"/>
        </w:rPr>
        <w:t>*</w:t>
      </w:r>
      <w:r w:rsidR="00364EC6" w:rsidRPr="00413608">
        <w:rPr>
          <w:sz w:val="24"/>
          <w:szCs w:val="24"/>
        </w:rPr>
        <w:t xml:space="preserve">2001, febrero. Sierra Club otorga el </w:t>
      </w:r>
      <w:r w:rsidRPr="00413608">
        <w:rPr>
          <w:sz w:val="24"/>
          <w:szCs w:val="24"/>
        </w:rPr>
        <w:t>P</w:t>
      </w:r>
      <w:r w:rsidR="00364EC6" w:rsidRPr="00413608">
        <w:rPr>
          <w:sz w:val="24"/>
          <w:szCs w:val="24"/>
        </w:rPr>
        <w:t xml:space="preserve">remio Chico </w:t>
      </w:r>
      <w:proofErr w:type="spellStart"/>
      <w:r w:rsidR="00364EC6" w:rsidRPr="00413608">
        <w:rPr>
          <w:sz w:val="24"/>
          <w:szCs w:val="24"/>
        </w:rPr>
        <w:t>Mendes</w:t>
      </w:r>
      <w:proofErr w:type="spellEnd"/>
      <w:r w:rsidR="00364EC6" w:rsidRPr="00413608">
        <w:rPr>
          <w:sz w:val="24"/>
          <w:szCs w:val="24"/>
        </w:rPr>
        <w:t xml:space="preserve"> a </w:t>
      </w:r>
      <w:r w:rsidRPr="00413608">
        <w:rPr>
          <w:sz w:val="24"/>
          <w:szCs w:val="24"/>
        </w:rPr>
        <w:t>Rodolfo y Teodoro</w:t>
      </w:r>
      <w:r w:rsidR="00364EC6" w:rsidRPr="00413608">
        <w:rPr>
          <w:sz w:val="24"/>
          <w:szCs w:val="24"/>
        </w:rPr>
        <w:t xml:space="preserve">. </w:t>
      </w:r>
    </w:p>
    <w:p w:rsidR="00364EC6" w:rsidRPr="00413608" w:rsidRDefault="00B91D47">
      <w:pPr>
        <w:rPr>
          <w:sz w:val="24"/>
          <w:szCs w:val="24"/>
        </w:rPr>
      </w:pPr>
      <w:r w:rsidRPr="00413608">
        <w:rPr>
          <w:sz w:val="24"/>
          <w:szCs w:val="24"/>
        </w:rPr>
        <w:t>*</w:t>
      </w:r>
      <w:r w:rsidR="00364EC6" w:rsidRPr="00413608">
        <w:rPr>
          <w:sz w:val="24"/>
          <w:szCs w:val="24"/>
        </w:rPr>
        <w:t xml:space="preserve">2001, </w:t>
      </w:r>
      <w:r w:rsidR="00071B49" w:rsidRPr="00413608">
        <w:rPr>
          <w:sz w:val="24"/>
          <w:szCs w:val="24"/>
        </w:rPr>
        <w:t>mayo</w:t>
      </w:r>
      <w:r w:rsidR="00364EC6" w:rsidRPr="00413608">
        <w:rPr>
          <w:sz w:val="24"/>
          <w:szCs w:val="24"/>
        </w:rPr>
        <w:t xml:space="preserve">. </w:t>
      </w:r>
      <w:r w:rsidRPr="00413608">
        <w:rPr>
          <w:sz w:val="24"/>
          <w:szCs w:val="24"/>
        </w:rPr>
        <w:t>Los defensores de los bosques r</w:t>
      </w:r>
      <w:r w:rsidR="00364EC6" w:rsidRPr="00413608">
        <w:rPr>
          <w:sz w:val="24"/>
          <w:szCs w:val="24"/>
        </w:rPr>
        <w:t>eciben el premio de</w:t>
      </w:r>
      <w:r w:rsidR="003A64A2" w:rsidRPr="00413608">
        <w:rPr>
          <w:sz w:val="24"/>
          <w:szCs w:val="24"/>
        </w:rPr>
        <w:t xml:space="preserve"> derechos humanos Don Sergio Mé</w:t>
      </w:r>
      <w:r w:rsidR="00364EC6" w:rsidRPr="00413608">
        <w:rPr>
          <w:sz w:val="24"/>
          <w:szCs w:val="24"/>
        </w:rPr>
        <w:t>ndez Arceo.</w:t>
      </w:r>
    </w:p>
    <w:p w:rsidR="00364EC6" w:rsidRDefault="00364EC6">
      <w:pPr>
        <w:rPr>
          <w:sz w:val="24"/>
          <w:szCs w:val="24"/>
        </w:rPr>
      </w:pPr>
      <w:r w:rsidRPr="00A55291">
        <w:rPr>
          <w:sz w:val="24"/>
          <w:szCs w:val="24"/>
        </w:rPr>
        <w:t xml:space="preserve">*2001, octubre. </w:t>
      </w:r>
      <w:r w:rsidR="00A55291" w:rsidRPr="00A55291">
        <w:rPr>
          <w:sz w:val="24"/>
          <w:szCs w:val="24"/>
        </w:rPr>
        <w:t>La</w:t>
      </w:r>
      <w:r w:rsidR="003A64A2">
        <w:rPr>
          <w:sz w:val="24"/>
          <w:szCs w:val="24"/>
        </w:rPr>
        <w:t>s</w:t>
      </w:r>
      <w:r w:rsidR="00A55291" w:rsidRPr="00A55291">
        <w:rPr>
          <w:sz w:val="24"/>
          <w:szCs w:val="24"/>
        </w:rPr>
        <w:t xml:space="preserve"> familia</w:t>
      </w:r>
      <w:r w:rsidR="003A64A2">
        <w:rPr>
          <w:sz w:val="24"/>
          <w:szCs w:val="24"/>
        </w:rPr>
        <w:t>s</w:t>
      </w:r>
      <w:r w:rsidR="00B91D47">
        <w:rPr>
          <w:sz w:val="24"/>
          <w:szCs w:val="24"/>
        </w:rPr>
        <w:t>,</w:t>
      </w:r>
      <w:r w:rsidR="00A55291" w:rsidRPr="00A55291">
        <w:rPr>
          <w:sz w:val="24"/>
          <w:szCs w:val="24"/>
        </w:rPr>
        <w:t xml:space="preserve"> acompañada</w:t>
      </w:r>
      <w:r w:rsidR="003A64A2">
        <w:rPr>
          <w:sz w:val="24"/>
          <w:szCs w:val="24"/>
        </w:rPr>
        <w:t>s</w:t>
      </w:r>
      <w:r w:rsidR="00A55291" w:rsidRPr="00A55291">
        <w:rPr>
          <w:sz w:val="24"/>
          <w:szCs w:val="24"/>
        </w:rPr>
        <w:t xml:space="preserve"> por e</w:t>
      </w:r>
      <w:r w:rsidRPr="00A55291">
        <w:rPr>
          <w:sz w:val="24"/>
          <w:szCs w:val="24"/>
        </w:rPr>
        <w:t>l Centro Prodh</w:t>
      </w:r>
      <w:r w:rsidR="006E2AC1">
        <w:rPr>
          <w:sz w:val="24"/>
          <w:szCs w:val="24"/>
        </w:rPr>
        <w:t>,</w:t>
      </w:r>
      <w:r w:rsidR="00A55291" w:rsidRPr="00A55291">
        <w:rPr>
          <w:sz w:val="24"/>
          <w:szCs w:val="24"/>
        </w:rPr>
        <w:t xml:space="preserve"> CEJIL</w:t>
      </w:r>
      <w:r w:rsidR="003A64A2">
        <w:rPr>
          <w:sz w:val="24"/>
          <w:szCs w:val="24"/>
        </w:rPr>
        <w:t>,</w:t>
      </w:r>
      <w:r w:rsidR="006E2AC1">
        <w:rPr>
          <w:sz w:val="24"/>
          <w:szCs w:val="24"/>
        </w:rPr>
        <w:t xml:space="preserve"> Greenpeace Internacional</w:t>
      </w:r>
      <w:r w:rsidR="003A64A2">
        <w:rPr>
          <w:sz w:val="24"/>
          <w:szCs w:val="24"/>
        </w:rPr>
        <w:t xml:space="preserve"> y Sierra Club</w:t>
      </w:r>
      <w:r w:rsidR="00B91D47">
        <w:rPr>
          <w:sz w:val="24"/>
          <w:szCs w:val="24"/>
        </w:rPr>
        <w:t>,</w:t>
      </w:r>
      <w:r w:rsidR="006E2AC1">
        <w:rPr>
          <w:sz w:val="24"/>
          <w:szCs w:val="24"/>
        </w:rPr>
        <w:t xml:space="preserve"> </w:t>
      </w:r>
      <w:r w:rsidR="00A55291" w:rsidRPr="00A55291">
        <w:rPr>
          <w:sz w:val="24"/>
          <w:szCs w:val="24"/>
        </w:rPr>
        <w:t>presenta</w:t>
      </w:r>
      <w:r w:rsidR="003A64A2">
        <w:rPr>
          <w:sz w:val="24"/>
          <w:szCs w:val="24"/>
        </w:rPr>
        <w:t>n</w:t>
      </w:r>
      <w:r w:rsidR="00A55291" w:rsidRPr="00A55291">
        <w:rPr>
          <w:sz w:val="24"/>
          <w:szCs w:val="24"/>
        </w:rPr>
        <w:t xml:space="preserve"> el caso ante la CIDH.</w:t>
      </w:r>
    </w:p>
    <w:p w:rsidR="00D96F11" w:rsidRDefault="00D96F11">
      <w:pPr>
        <w:rPr>
          <w:sz w:val="24"/>
          <w:szCs w:val="24"/>
        </w:rPr>
      </w:pPr>
      <w:r w:rsidRPr="00FF43A9">
        <w:rPr>
          <w:sz w:val="24"/>
          <w:szCs w:val="24"/>
        </w:rPr>
        <w:t>*2001</w:t>
      </w:r>
      <w:r w:rsidR="00A55291">
        <w:rPr>
          <w:sz w:val="24"/>
          <w:szCs w:val="24"/>
        </w:rPr>
        <w:t>, noviembre</w:t>
      </w:r>
      <w:r w:rsidRPr="00FF43A9">
        <w:rPr>
          <w:sz w:val="24"/>
          <w:szCs w:val="24"/>
        </w:rPr>
        <w:t>.</w:t>
      </w:r>
      <w:r w:rsidR="007C20BE">
        <w:rPr>
          <w:sz w:val="24"/>
          <w:szCs w:val="24"/>
        </w:rPr>
        <w:t xml:space="preserve"> Después de </w:t>
      </w:r>
      <w:r w:rsidR="003A64A2">
        <w:rPr>
          <w:sz w:val="24"/>
          <w:szCs w:val="24"/>
        </w:rPr>
        <w:t>más de dos</w:t>
      </w:r>
      <w:r w:rsidR="007C20BE">
        <w:rPr>
          <w:sz w:val="24"/>
          <w:szCs w:val="24"/>
        </w:rPr>
        <w:t xml:space="preserve"> años, </w:t>
      </w:r>
      <w:r w:rsidR="00B91D47">
        <w:rPr>
          <w:sz w:val="24"/>
          <w:szCs w:val="24"/>
        </w:rPr>
        <w:t xml:space="preserve">Rodolfo y Teodoro son </w:t>
      </w:r>
      <w:r w:rsidRPr="00FF43A9">
        <w:rPr>
          <w:sz w:val="24"/>
          <w:szCs w:val="24"/>
        </w:rPr>
        <w:t>liberados gracias al apoyo internacional</w:t>
      </w:r>
      <w:r w:rsidR="00A55291">
        <w:rPr>
          <w:sz w:val="24"/>
          <w:szCs w:val="24"/>
        </w:rPr>
        <w:t xml:space="preserve"> y por órdenes del </w:t>
      </w:r>
      <w:r w:rsidR="00B91D47">
        <w:rPr>
          <w:sz w:val="24"/>
          <w:szCs w:val="24"/>
        </w:rPr>
        <w:t>E</w:t>
      </w:r>
      <w:r w:rsidR="00A55291">
        <w:rPr>
          <w:sz w:val="24"/>
          <w:szCs w:val="24"/>
        </w:rPr>
        <w:t>jecutivo</w:t>
      </w:r>
      <w:r w:rsidR="00B91D47">
        <w:rPr>
          <w:sz w:val="24"/>
          <w:szCs w:val="24"/>
        </w:rPr>
        <w:t xml:space="preserve">; sin embargo, </w:t>
      </w:r>
      <w:r w:rsidRPr="00FF43A9">
        <w:rPr>
          <w:sz w:val="24"/>
          <w:szCs w:val="24"/>
        </w:rPr>
        <w:t>no se reconoc</w:t>
      </w:r>
      <w:r w:rsidR="00B91D47">
        <w:rPr>
          <w:sz w:val="24"/>
          <w:szCs w:val="24"/>
        </w:rPr>
        <w:t>e</w:t>
      </w:r>
      <w:r w:rsidRPr="00FF43A9">
        <w:rPr>
          <w:sz w:val="24"/>
          <w:szCs w:val="24"/>
        </w:rPr>
        <w:t xml:space="preserve"> su inocencia. </w:t>
      </w:r>
    </w:p>
    <w:p w:rsidR="00D96F11" w:rsidRDefault="00B91D47">
      <w:pPr>
        <w:rPr>
          <w:sz w:val="24"/>
          <w:szCs w:val="24"/>
        </w:rPr>
      </w:pPr>
      <w:r>
        <w:rPr>
          <w:sz w:val="24"/>
          <w:szCs w:val="24"/>
        </w:rPr>
        <w:t>Este mismo año, a</w:t>
      </w:r>
      <w:r w:rsidR="0097454C" w:rsidRPr="00FF43A9">
        <w:rPr>
          <w:sz w:val="24"/>
          <w:szCs w:val="24"/>
        </w:rPr>
        <w:t xml:space="preserve">mbos activistas se </w:t>
      </w:r>
      <w:r>
        <w:rPr>
          <w:sz w:val="24"/>
          <w:szCs w:val="24"/>
        </w:rPr>
        <w:t>ven</w:t>
      </w:r>
      <w:r w:rsidRPr="00FF43A9">
        <w:rPr>
          <w:sz w:val="24"/>
          <w:szCs w:val="24"/>
        </w:rPr>
        <w:t xml:space="preserve"> </w:t>
      </w:r>
      <w:r w:rsidR="0097454C" w:rsidRPr="00FF43A9">
        <w:rPr>
          <w:sz w:val="24"/>
          <w:szCs w:val="24"/>
        </w:rPr>
        <w:t>obligados a huir del estado de Guerrero.</w:t>
      </w:r>
    </w:p>
    <w:p w:rsidR="00A55291" w:rsidRDefault="00A55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*2008. La CIDH aprueba el informe de fondo </w:t>
      </w:r>
      <w:r w:rsidR="00B91D47">
        <w:rPr>
          <w:sz w:val="24"/>
          <w:szCs w:val="24"/>
        </w:rPr>
        <w:t xml:space="preserve">del caso </w:t>
      </w:r>
      <w:r>
        <w:rPr>
          <w:sz w:val="24"/>
          <w:szCs w:val="24"/>
        </w:rPr>
        <w:t xml:space="preserve">y afirma que el Estado mexicano es responsable de violar los </w:t>
      </w:r>
      <w:r w:rsidR="00B91D47">
        <w:rPr>
          <w:sz w:val="24"/>
          <w:szCs w:val="24"/>
        </w:rPr>
        <w:t xml:space="preserve">derechos humanos </w:t>
      </w:r>
      <w:r>
        <w:rPr>
          <w:sz w:val="24"/>
          <w:szCs w:val="24"/>
        </w:rPr>
        <w:t xml:space="preserve">de los campesinos. Los peticionarios </w:t>
      </w:r>
      <w:r w:rsidR="00B91D47">
        <w:rPr>
          <w:sz w:val="24"/>
          <w:szCs w:val="24"/>
        </w:rPr>
        <w:t xml:space="preserve">solicitan </w:t>
      </w:r>
      <w:r>
        <w:rPr>
          <w:sz w:val="24"/>
          <w:szCs w:val="24"/>
        </w:rPr>
        <w:t>que el caso sea elevado a la Corte IDH.</w:t>
      </w:r>
    </w:p>
    <w:p w:rsidR="00A55291" w:rsidRPr="00FF43A9" w:rsidRDefault="00A55291">
      <w:pPr>
        <w:rPr>
          <w:sz w:val="24"/>
          <w:szCs w:val="24"/>
        </w:rPr>
      </w:pPr>
      <w:r>
        <w:rPr>
          <w:sz w:val="24"/>
          <w:szCs w:val="24"/>
        </w:rPr>
        <w:t>*200</w:t>
      </w:r>
      <w:r w:rsidR="003A64A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3A64A2">
        <w:rPr>
          <w:sz w:val="24"/>
          <w:szCs w:val="24"/>
        </w:rPr>
        <w:t>junio</w:t>
      </w:r>
      <w:r>
        <w:rPr>
          <w:sz w:val="24"/>
          <w:szCs w:val="24"/>
        </w:rPr>
        <w:t>. Ante la falta de avances sustantivos en el cumplimiento de informe de fondo de la CIDH, el caso es enviado a la Corte IDH.</w:t>
      </w:r>
    </w:p>
    <w:p w:rsidR="006E2AC1" w:rsidRPr="006E2AC1" w:rsidRDefault="0097454C" w:rsidP="006E2AC1">
      <w:pPr>
        <w:rPr>
          <w:sz w:val="24"/>
          <w:szCs w:val="24"/>
        </w:rPr>
      </w:pPr>
      <w:r w:rsidRPr="00FF43A9">
        <w:rPr>
          <w:sz w:val="24"/>
          <w:szCs w:val="24"/>
        </w:rPr>
        <w:t xml:space="preserve">*2010. La Corte </w:t>
      </w:r>
      <w:r w:rsidR="006E2AC1">
        <w:rPr>
          <w:sz w:val="24"/>
          <w:szCs w:val="24"/>
        </w:rPr>
        <w:t>IDH</w:t>
      </w:r>
      <w:r w:rsidR="003A64A2">
        <w:rPr>
          <w:sz w:val="24"/>
          <w:szCs w:val="24"/>
        </w:rPr>
        <w:t xml:space="preserve"> emit</w:t>
      </w:r>
      <w:r w:rsidR="00B91D47">
        <w:rPr>
          <w:sz w:val="24"/>
          <w:szCs w:val="24"/>
        </w:rPr>
        <w:t>e</w:t>
      </w:r>
      <w:r w:rsidR="003A64A2">
        <w:rPr>
          <w:sz w:val="24"/>
          <w:szCs w:val="24"/>
        </w:rPr>
        <w:t xml:space="preserve"> l</w:t>
      </w:r>
      <w:r w:rsidRPr="00FF43A9">
        <w:rPr>
          <w:sz w:val="24"/>
          <w:szCs w:val="24"/>
        </w:rPr>
        <w:t>a sentencia</w:t>
      </w:r>
      <w:r w:rsidR="00B91D47">
        <w:rPr>
          <w:sz w:val="24"/>
          <w:szCs w:val="24"/>
        </w:rPr>
        <w:t xml:space="preserve"> en la que declara </w:t>
      </w:r>
      <w:r w:rsidR="006E2AC1" w:rsidRPr="006E2AC1">
        <w:rPr>
          <w:sz w:val="24"/>
          <w:szCs w:val="24"/>
        </w:rPr>
        <w:t xml:space="preserve">al Estado mexicano responsable por violaciones a los derechos </w:t>
      </w:r>
      <w:r w:rsidR="00B91D47">
        <w:rPr>
          <w:sz w:val="24"/>
          <w:szCs w:val="24"/>
        </w:rPr>
        <w:t>a</w:t>
      </w:r>
      <w:r w:rsidR="00B91D47" w:rsidRPr="006E2AC1">
        <w:rPr>
          <w:sz w:val="24"/>
          <w:szCs w:val="24"/>
        </w:rPr>
        <w:t xml:space="preserve"> </w:t>
      </w:r>
      <w:r w:rsidR="003A64A2">
        <w:rPr>
          <w:sz w:val="24"/>
          <w:szCs w:val="24"/>
        </w:rPr>
        <w:t xml:space="preserve">la </w:t>
      </w:r>
      <w:r w:rsidR="006E2AC1" w:rsidRPr="006E2AC1">
        <w:rPr>
          <w:sz w:val="24"/>
          <w:szCs w:val="24"/>
        </w:rPr>
        <w:t>libertad personal, la integridad personal</w:t>
      </w:r>
      <w:r w:rsidR="00B91D47">
        <w:rPr>
          <w:sz w:val="24"/>
          <w:szCs w:val="24"/>
        </w:rPr>
        <w:t xml:space="preserve"> y </w:t>
      </w:r>
      <w:r w:rsidR="006E2AC1" w:rsidRPr="006E2AC1">
        <w:rPr>
          <w:sz w:val="24"/>
          <w:szCs w:val="24"/>
        </w:rPr>
        <w:t xml:space="preserve">garantías judiciales y </w:t>
      </w:r>
      <w:r w:rsidR="003A64A2">
        <w:rPr>
          <w:sz w:val="24"/>
          <w:szCs w:val="24"/>
        </w:rPr>
        <w:t>por incumplir</w:t>
      </w:r>
      <w:r w:rsidR="006E2AC1" w:rsidRPr="006E2AC1">
        <w:rPr>
          <w:sz w:val="24"/>
          <w:szCs w:val="24"/>
        </w:rPr>
        <w:t xml:space="preserve"> su obligaci</w:t>
      </w:r>
      <w:r w:rsidR="003A64A2">
        <w:rPr>
          <w:sz w:val="24"/>
          <w:szCs w:val="24"/>
        </w:rPr>
        <w:t>ón de adecuar su marco interno a</w:t>
      </w:r>
      <w:r w:rsidR="006E2AC1" w:rsidRPr="006E2AC1">
        <w:rPr>
          <w:sz w:val="24"/>
          <w:szCs w:val="24"/>
        </w:rPr>
        <w:t xml:space="preserve"> la Convención Americana sobre Derechos Humanos. En su resolución, la C</w:t>
      </w:r>
      <w:r w:rsidR="006E2AC1">
        <w:rPr>
          <w:sz w:val="24"/>
          <w:szCs w:val="24"/>
        </w:rPr>
        <w:t>orte ordenó al Estado m</w:t>
      </w:r>
      <w:r w:rsidR="006E2AC1" w:rsidRPr="006E2AC1">
        <w:rPr>
          <w:sz w:val="24"/>
          <w:szCs w:val="24"/>
        </w:rPr>
        <w:t xml:space="preserve">exicano </w:t>
      </w:r>
      <w:r w:rsidR="00B91D47">
        <w:rPr>
          <w:sz w:val="24"/>
          <w:szCs w:val="24"/>
        </w:rPr>
        <w:t>implementar medidas de reparación par</w:t>
      </w:r>
      <w:r w:rsidR="006E2AC1" w:rsidRPr="006E2AC1">
        <w:rPr>
          <w:sz w:val="24"/>
          <w:szCs w:val="24"/>
        </w:rPr>
        <w:t xml:space="preserve">a los dos activistas </w:t>
      </w:r>
      <w:r w:rsidR="00B91D47">
        <w:rPr>
          <w:sz w:val="24"/>
          <w:szCs w:val="24"/>
        </w:rPr>
        <w:t>y</w:t>
      </w:r>
      <w:r w:rsidR="006E2AC1" w:rsidRPr="006E2AC1">
        <w:rPr>
          <w:sz w:val="24"/>
          <w:szCs w:val="24"/>
        </w:rPr>
        <w:t xml:space="preserve"> varios cambios estructurales para erradicar las causas que dieron origen a los abusos, entre ellos: </w:t>
      </w:r>
    </w:p>
    <w:p w:rsidR="003A64A2" w:rsidRPr="003A64A2" w:rsidRDefault="003A64A2" w:rsidP="003A64A2">
      <w:pPr>
        <w:rPr>
          <w:sz w:val="24"/>
          <w:szCs w:val="24"/>
        </w:rPr>
      </w:pPr>
      <w:r w:rsidRPr="003A64A2">
        <w:rPr>
          <w:sz w:val="24"/>
          <w:szCs w:val="24"/>
        </w:rPr>
        <w:t>•</w:t>
      </w:r>
      <w:r w:rsidRPr="003A64A2">
        <w:rPr>
          <w:sz w:val="24"/>
          <w:szCs w:val="24"/>
        </w:rPr>
        <w:tab/>
        <w:t xml:space="preserve">Mantener actualizado de manera permanente un registro de personas detenidas con información accesible y mecanismos de control para garantizar su cumplimiento. </w:t>
      </w:r>
    </w:p>
    <w:p w:rsidR="003A64A2" w:rsidRPr="003A64A2" w:rsidRDefault="003A64A2" w:rsidP="003A64A2">
      <w:pPr>
        <w:rPr>
          <w:sz w:val="24"/>
          <w:szCs w:val="24"/>
        </w:rPr>
      </w:pPr>
      <w:r w:rsidRPr="003A64A2">
        <w:rPr>
          <w:sz w:val="24"/>
          <w:szCs w:val="24"/>
        </w:rPr>
        <w:t>•</w:t>
      </w:r>
      <w:r w:rsidRPr="003A64A2">
        <w:rPr>
          <w:sz w:val="24"/>
          <w:szCs w:val="24"/>
        </w:rPr>
        <w:tab/>
        <w:t>Investigar las denuncias de tortura de Teodoro Cabrera y Rodolfo Montiel.</w:t>
      </w:r>
    </w:p>
    <w:p w:rsidR="003A64A2" w:rsidRDefault="003A64A2" w:rsidP="003A64A2">
      <w:pPr>
        <w:rPr>
          <w:sz w:val="24"/>
          <w:szCs w:val="24"/>
        </w:rPr>
      </w:pPr>
      <w:r w:rsidRPr="003A64A2">
        <w:rPr>
          <w:sz w:val="24"/>
          <w:szCs w:val="24"/>
        </w:rPr>
        <w:t>•</w:t>
      </w:r>
      <w:r w:rsidRPr="003A64A2">
        <w:rPr>
          <w:sz w:val="24"/>
          <w:szCs w:val="24"/>
        </w:rPr>
        <w:tab/>
        <w:t>Reformar el Código de Justicia Militar para garantizar que la jurisdicción militar no investigue casos de violaciones a los derechos humanos.</w:t>
      </w:r>
    </w:p>
    <w:p w:rsidR="006E2AC1" w:rsidRDefault="006E2AC1" w:rsidP="003A64A2">
      <w:pPr>
        <w:rPr>
          <w:sz w:val="24"/>
          <w:szCs w:val="24"/>
        </w:rPr>
      </w:pPr>
      <w:r>
        <w:rPr>
          <w:sz w:val="24"/>
          <w:szCs w:val="24"/>
        </w:rPr>
        <w:t>*201</w:t>
      </w:r>
      <w:r w:rsidR="003A64A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A64A2">
        <w:rPr>
          <w:sz w:val="24"/>
          <w:szCs w:val="24"/>
        </w:rPr>
        <w:t>La Corte IDH emit</w:t>
      </w:r>
      <w:r w:rsidR="00B91D47">
        <w:rPr>
          <w:sz w:val="24"/>
          <w:szCs w:val="24"/>
        </w:rPr>
        <w:t>e</w:t>
      </w:r>
      <w:r w:rsidR="003A64A2">
        <w:rPr>
          <w:sz w:val="24"/>
          <w:szCs w:val="24"/>
        </w:rPr>
        <w:t xml:space="preserve"> </w:t>
      </w:r>
      <w:r w:rsidR="003A64A2" w:rsidRPr="003A64A2">
        <w:rPr>
          <w:sz w:val="24"/>
          <w:szCs w:val="24"/>
        </w:rPr>
        <w:t xml:space="preserve">su primera sentencia sobre los avances en el cumplimiento de la sentencia de 2010, señalando que el Estado no ha cumplido con </w:t>
      </w:r>
      <w:r w:rsidR="00B91D47">
        <w:rPr>
          <w:sz w:val="24"/>
          <w:szCs w:val="24"/>
        </w:rPr>
        <w:t>los</w:t>
      </w:r>
      <w:r w:rsidR="00B91D47" w:rsidRPr="003A64A2">
        <w:rPr>
          <w:sz w:val="24"/>
          <w:szCs w:val="24"/>
        </w:rPr>
        <w:t xml:space="preserve"> </w:t>
      </w:r>
      <w:r w:rsidR="003A64A2" w:rsidRPr="003A64A2">
        <w:rPr>
          <w:sz w:val="24"/>
          <w:szCs w:val="24"/>
        </w:rPr>
        <w:t>tres puntos fundamentales</w:t>
      </w:r>
      <w:r w:rsidR="00B91D47">
        <w:rPr>
          <w:sz w:val="24"/>
          <w:szCs w:val="24"/>
        </w:rPr>
        <w:t xml:space="preserve"> e instándolo a que lo haga </w:t>
      </w:r>
      <w:r w:rsidR="003A64A2" w:rsidRPr="003A64A2">
        <w:rPr>
          <w:sz w:val="24"/>
          <w:szCs w:val="24"/>
        </w:rPr>
        <w:t>en un periodo razonable</w:t>
      </w:r>
      <w:r w:rsidR="003A64A2">
        <w:rPr>
          <w:sz w:val="24"/>
          <w:szCs w:val="24"/>
        </w:rPr>
        <w:t>.</w:t>
      </w:r>
    </w:p>
    <w:p w:rsidR="003A64A2" w:rsidRDefault="003A64A2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*2013. A solicitud de los campesinos ecologistas, la </w:t>
      </w:r>
      <w:proofErr w:type="spellStart"/>
      <w:r>
        <w:rPr>
          <w:sz w:val="24"/>
          <w:szCs w:val="24"/>
        </w:rPr>
        <w:t>Semarnat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</w:t>
      </w:r>
      <w:r w:rsidR="00B91D47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un proyecto de reforestación en Petatlán.</w:t>
      </w:r>
    </w:p>
    <w:p w:rsidR="003A64A2" w:rsidRDefault="003A64A2" w:rsidP="003A64A2">
      <w:pPr>
        <w:rPr>
          <w:sz w:val="24"/>
          <w:szCs w:val="24"/>
        </w:rPr>
      </w:pPr>
      <w:r>
        <w:rPr>
          <w:sz w:val="24"/>
          <w:szCs w:val="24"/>
        </w:rPr>
        <w:t>*2015. La Corte IDH emit</w:t>
      </w:r>
      <w:r w:rsidR="00B91D47">
        <w:rPr>
          <w:sz w:val="24"/>
          <w:szCs w:val="24"/>
        </w:rPr>
        <w:t>e</w:t>
      </w:r>
      <w:r>
        <w:rPr>
          <w:sz w:val="24"/>
          <w:szCs w:val="24"/>
        </w:rPr>
        <w:t xml:space="preserve"> su segunda sentencia sobre los puntos pendientes de cumplir de la sentencia de 2010, enfocada en la falta de cumplimiento de </w:t>
      </w:r>
      <w:r w:rsidR="003E3658">
        <w:rPr>
          <w:sz w:val="24"/>
          <w:szCs w:val="24"/>
        </w:rPr>
        <w:t>la obligación de garantiza</w:t>
      </w:r>
      <w:r w:rsidR="00B91D47">
        <w:rPr>
          <w:sz w:val="24"/>
          <w:szCs w:val="24"/>
        </w:rPr>
        <w:t>r</w:t>
      </w:r>
      <w:r w:rsidR="003E3658">
        <w:rPr>
          <w:sz w:val="24"/>
          <w:szCs w:val="24"/>
        </w:rPr>
        <w:t xml:space="preserve"> que la jurisdicción militar no investigue violaciones a derechos humanos.</w:t>
      </w:r>
    </w:p>
    <w:p w:rsidR="003E3658" w:rsidRPr="00FF43A9" w:rsidRDefault="003E3658" w:rsidP="003A64A2">
      <w:pPr>
        <w:rPr>
          <w:sz w:val="24"/>
          <w:szCs w:val="24"/>
        </w:rPr>
      </w:pPr>
      <w:r>
        <w:rPr>
          <w:sz w:val="24"/>
          <w:szCs w:val="24"/>
        </w:rPr>
        <w:t>*2016</w:t>
      </w:r>
      <w:r w:rsidR="00A40395">
        <w:rPr>
          <w:sz w:val="24"/>
          <w:szCs w:val="24"/>
        </w:rPr>
        <w:t>, septiembre</w:t>
      </w:r>
      <w:r>
        <w:rPr>
          <w:sz w:val="24"/>
          <w:szCs w:val="24"/>
        </w:rPr>
        <w:t xml:space="preserve">. </w:t>
      </w:r>
      <w:r w:rsidR="00B91D47">
        <w:rPr>
          <w:sz w:val="24"/>
          <w:szCs w:val="24"/>
        </w:rPr>
        <w:t>Se realiza la p</w:t>
      </w:r>
      <w:r>
        <w:rPr>
          <w:sz w:val="24"/>
          <w:szCs w:val="24"/>
        </w:rPr>
        <w:t>rimera audiencia de supervisión de cumplimiento de la sentencia.</w:t>
      </w:r>
    </w:p>
    <w:p w:rsidR="0097454C" w:rsidRDefault="0097454C"/>
    <w:sectPr w:rsidR="00974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11"/>
    <w:rsid w:val="00071B49"/>
    <w:rsid w:val="001247FC"/>
    <w:rsid w:val="00364EC6"/>
    <w:rsid w:val="003A64A2"/>
    <w:rsid w:val="003E3658"/>
    <w:rsid w:val="00413608"/>
    <w:rsid w:val="006E2AC1"/>
    <w:rsid w:val="007C20BE"/>
    <w:rsid w:val="008820B1"/>
    <w:rsid w:val="00911D13"/>
    <w:rsid w:val="0097454C"/>
    <w:rsid w:val="009A0D66"/>
    <w:rsid w:val="00A40395"/>
    <w:rsid w:val="00A55291"/>
    <w:rsid w:val="00B91D47"/>
    <w:rsid w:val="00D96F11"/>
    <w:rsid w:val="00DD05A4"/>
    <w:rsid w:val="00F12ACA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E7ED-83DB-4EE7-AC0E-4F22E47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nsantibanez</dc:creator>
  <cp:keywords/>
  <dc:description/>
  <cp:lastModifiedBy>achavez</cp:lastModifiedBy>
  <cp:revision>4</cp:revision>
  <dcterms:created xsi:type="dcterms:W3CDTF">2016-08-30T23:11:00Z</dcterms:created>
  <dcterms:modified xsi:type="dcterms:W3CDTF">2016-09-02T22:08:00Z</dcterms:modified>
</cp:coreProperties>
</file>